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77" w:rsidRPr="00452F72" w:rsidRDefault="00A60377" w:rsidP="00452F72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/>
          <w:b/>
          <w:color w:val="333333"/>
          <w:sz w:val="24"/>
          <w:szCs w:val="24"/>
          <w:lang w:eastAsia="ru-RU"/>
        </w:rPr>
      </w:pPr>
      <w:r w:rsidRPr="00452F72">
        <w:rPr>
          <w:rFonts w:eastAsia="Times New Roman"/>
          <w:b/>
          <w:color w:val="333333"/>
          <w:sz w:val="24"/>
          <w:szCs w:val="24"/>
          <w:lang w:eastAsia="ru-RU"/>
        </w:rPr>
        <w:t>Консультация для педагогов «Педагогическая этика в дошкольном уч</w:t>
      </w:r>
      <w:bookmarkStart w:id="0" w:name="_GoBack"/>
      <w:bookmarkEnd w:id="0"/>
      <w:r w:rsidRPr="00452F72">
        <w:rPr>
          <w:rFonts w:eastAsia="Times New Roman"/>
          <w:b/>
          <w:color w:val="333333"/>
          <w:sz w:val="24"/>
          <w:szCs w:val="24"/>
          <w:lang w:eastAsia="ru-RU"/>
        </w:rPr>
        <w:t>реждении» «Значение этикета в жизни ребёнка-дошкольника»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Что такое этикет?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Этикет — это порядок поведения, способствующий созданию наилучших условий для общения людей разного происхождения, национальной принадлежности, социального положения, образования, различных взглядов, убеждений, интересов.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В настоящее время основными правилами можно назвать следующие: проявление уважения к окружающим людям, стремление не ставить их в неудобное положение и поступать с другими так, как хочешь, чтобы поступали с тобой.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Мы не всегда можем руководствоваться правилами этикета, но зная его, яснее осознаем пути развития культуры своего поведения.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 xml:space="preserve">Самые первые представления о нормах поведения ребенок получает в семье. Организация </w:t>
      </w:r>
      <w:proofErr w:type="gramStart"/>
      <w:r w:rsidRPr="009333F6">
        <w:rPr>
          <w:rFonts w:eastAsia="Times New Roman"/>
          <w:color w:val="333333"/>
          <w:sz w:val="24"/>
          <w:szCs w:val="24"/>
          <w:lang w:eastAsia="ru-RU"/>
        </w:rPr>
        <w:t>питания</w:t>
      </w:r>
      <w:proofErr w:type="gramEnd"/>
      <w:r w:rsidRPr="009333F6">
        <w:rPr>
          <w:rFonts w:eastAsia="Times New Roman"/>
          <w:color w:val="333333"/>
          <w:sz w:val="24"/>
          <w:szCs w:val="24"/>
          <w:lang w:eastAsia="ru-RU"/>
        </w:rPr>
        <w:t xml:space="preserve"> как в детском саду так и в семье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Научить ребенка правильно вести себя за столом, умело пользоваться столовыми приборами, быть обходительными в застольном общении – задача, как воспитателя, так и родителей.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Воспитатель формирует представления о нормах и правилах поведения, тем самым влияя на отношения дошкольника со сверстниками, родителями, другими взрослыми людьми, знакомыми и незнакомыми, помогая ориентироваться в общественной жизни и формируя навыки позитивного общения.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И наша с вами обязанность помочь маленькому человеку в познании норм человеческих взаимоотношений, в приобретении поведенческих ориентиров, без которых нельзя чувствовать себя в обществе достаточно уверенно.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Чтобы проследить последовательность и постепенность задач по формированию культурно-гигиенических навыков, я предлагаю их с </w:t>
      </w: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учетом возрастных особенностей ребенка.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Дети раннего возраста (от 1 года до 2 лет)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 Закрепить умение садиться на стул, пить из чашки (с 1 года 2месяцев).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 Сформировать умение пользоваться ложкой, приучить самостоятельно есть разнообразную пищу, пользоваться салфеткой после еды (вначале с помощью взрослого, а затем по словесному указанию), выходя из-за стола, задвигать свой стул.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 Научить самостоятельно есть густую пищу ложкой (с 1 года 2 месяцев).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 Научить есть из тарелки, пользоваться чашкой, есть с хлебом (с 1 года 5 месяцев).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 Приучать мыть руки перед едой с помощью взрослого, правильно пользоваться полотенцем (с 1 года 6 месяцев).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Дети первой младшей группы (от 2 до 3 лет).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lastRenderedPageBreak/>
        <w:t>- Закрепить умения самостоятельно мыть руки перед едой, насухо вытирать лицо и руки полотенцем, опрятно есть, держать ложку в правой руке, пользоваться салфеткой, полоскать рот по напоминанию взрослого.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 Сформировать умения выполнять элементарные правила культурного поведения: не выходить из-за стола, не закончив еду, говорить спасибо.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Дети второй младшей группы (от 3 до 4 лет).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 Научить самостоятельно и аккуратно мыть руки, лицо, правильно пользоваться мылом, расческой, насухо вытираться после умывания, вешать полотенце на свое место.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 Сформировать навыки приема пищи: не крошить хлеб, правильно пользоваться столовыми прибора</w:t>
      </w:r>
      <w:r w:rsidR="00515E3D" w:rsidRPr="009333F6">
        <w:rPr>
          <w:rFonts w:eastAsia="Times New Roman"/>
          <w:color w:val="333333"/>
          <w:sz w:val="24"/>
          <w:szCs w:val="24"/>
          <w:lang w:eastAsia="ru-RU"/>
        </w:rPr>
        <w:t>ми, салфеткой, пережевывать пищу</w:t>
      </w:r>
      <w:r w:rsidRPr="009333F6">
        <w:rPr>
          <w:rFonts w:eastAsia="Times New Roman"/>
          <w:color w:val="333333"/>
          <w:sz w:val="24"/>
          <w:szCs w:val="24"/>
          <w:lang w:eastAsia="ru-RU"/>
        </w:rPr>
        <w:t xml:space="preserve"> с закрытым ртом.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Дети средней группы (от 4 до 5 лет)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9333F6">
        <w:rPr>
          <w:rFonts w:eastAsia="Times New Roman"/>
          <w:color w:val="333333"/>
          <w:sz w:val="24"/>
          <w:szCs w:val="24"/>
          <w:lang w:eastAsia="ru-RU"/>
        </w:rPr>
        <w:t>- Совершенствовать приобретенные умения: пищу брать понемногу, хорошо пережевывать, есть бесшумно, правильно пользоваться столовыми приборами (ложкой, вилкой, ножом), салфеткой, полоскать рот после еды.</w:t>
      </w:r>
      <w:proofErr w:type="gramEnd"/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Дети старшей группы (от 5 до 6 лет)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 Закрепить умения правильно пользоваться столовыми приборами (вилкой, ножом); есть аккуратно, бесшумно, сохраняя правильную осанку за столом.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 Продолжать прививать навыки культуры поведения: выходя из-за стола, тихо задвигать стул, благодарить взрослых.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Дети подготовительной к школе группы (от 6 до 7 лет)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- Закрепить 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Для формирования этикетного поведения необходимы следующие условия: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1. Позитивный настрой.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Нельзя обижать; чаще использовать похвалу, уделять больше внимания.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2. Пример взрослых.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Оценивать свое поведение с позиций разумности и необходимости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соблюдения этикета и соответствия собственным словам.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3. Единство требований родителей к детям.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Воспитание детей осуществляется в процессе их деятельности при сочетании педагогического руководства с развитием детской инициативы и самостоятельности, с учетом возрастных и индивидуальных особенностей, при единстве требований родителей. Дошкольники в результате проводимой работы должны понимать разумность и необходимость поведенческих правил. Их нравственную основу (уважение и доброжелательность к другим людям), должны стремиться выработке хороших манер, к уважению национальных традиций.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ind w:left="600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 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Способы педагогического воздействия на детей при обучении правилам этикета: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lastRenderedPageBreak/>
        <w:t>1. </w:t>
      </w: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Приучение.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Детям задают образец поведения и затем контролируют точность выполнения того или иного правила, например, за столом, во время игры, в разговоре со старшими или ровесниками.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2</w:t>
      </w: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. Упражнения.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То или иное действие многократно повторяется. При этом следует добиваться осознания ребенком необходимости и разумности такого действия.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3</w:t>
      </w: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. Организация воспитывающих ситуаций.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Приближает детей к реальным жизненным условиям, ибо они оказываются перед выбором, например, есть вилкой и ножом или одной вилкой.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4. </w:t>
      </w: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Поощрение.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Широко используемый метод, реализуемый различными способами.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Он побуждает детей к выбору правильного поведенческого шага в результате его нравственного потенциала.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5. </w:t>
      </w: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Наказание.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Должно применяться только при условии невозможности использования других мер воздействия. Цель наказания – пробудить желание поступать хорошо, на основе норм этикета.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6. </w:t>
      </w: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Пример для подражания.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Является своеобразным наглядным образцом. Примером могут быть родители, дети, литературные и сказочные герои.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7. </w:t>
      </w: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Словесные методы.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Помогают более осознанному пониманию поведенческих правил.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Жизненная или сказочная история создает необходимый эмоциональный фон для восприятия правил поведения. Надо не только показать и рассказать, но и разъяснить, как и почему следует поступать в той или иной ситуации.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Обучение правильному поведению способствует речевому развитию детей, актуализации этико-поведенческих понятий, что достигается с помощью систематического проведения словесной работы.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Сегодня мы с вами коснемся одного из разделов дошкольного этикета – обучение правилам столового этикета.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Знание правил столового этикета позволяет человеку быть уверенным в себе, красиво и правильно вести себя за столом. А значит, быть приятным в застольном общении.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Красивое и правильное поведение за столом (прямая осанка, пользование столовыми приборами и салфетками, умение есть любое блюдо, соблюдение чистоты и аккуратности) показывает наше уважение к другим участникам застолья. Что берут с общего блюда приборами для раскладывания и что руками? Что едят без ножа? Что и как едят: холодные закуски, мясо, гарнир, овощи, каши?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lastRenderedPageBreak/>
        <w:t>Красивая и правильная сервировка стола улучшает аппетит и настроение, налаживает приятное застольное общение. Готовя праздничный стол, попросите ребенка помочь вам расставить тарелки, положить столовые приборы и салфетки. Дети радуются вместе с нами, видя, как с их участием преображается стол.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В другой раз предложите ребенку самому сервировать стол. В случае затруднения, подскажите, что надо сделать. Но важно отметить его самостоятельность, умение и желание порадовать близких людей.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Важно довести до понимания ребенка, что люди придумали эти правила, чтобы во время застолья было удобно и под рукой находилось все необходимое для красивой еды.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Предлагаю вашему вниманию </w:t>
      </w: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рекомендации, которые необходимы для соблюдения ребенком правил поведения за столом: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1. Поощрять успехи в выполнении этих правил.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2. Наделить волшебными свойствами ложку, нож, вилку, а так же конфеты, фрукты, которые помогут вам интереснее изложить какое-то правило.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3. Составлять сказки, стихи, песни на тему сервировки и правил поведения.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4. Использовать кукол, сказочных героев, которые забыли правила поведения за столом и радостно учатся у детей.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 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b/>
          <w:bCs/>
          <w:color w:val="333333"/>
          <w:sz w:val="24"/>
          <w:szCs w:val="24"/>
          <w:lang w:eastAsia="ru-RU"/>
        </w:rPr>
        <w:t>Практическая часть: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Предлагаю Вам закончить фразы:</w:t>
      </w:r>
    </w:p>
    <w:p w:rsidR="00A60377" w:rsidRPr="009333F6" w:rsidRDefault="00A60377" w:rsidP="009333F6">
      <w:p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Есть и пить надо…(беззвучно и аккуратно), не оставляя на скатерти следов пищи;</w:t>
      </w:r>
    </w:p>
    <w:p w:rsidR="00A60377" w:rsidRPr="009333F6" w:rsidRDefault="00A60377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Не склоняться низко …(над тарелкой), лишь слегка наклонить…(голову);</w:t>
      </w:r>
    </w:p>
    <w:p w:rsidR="00A60377" w:rsidRPr="009333F6" w:rsidRDefault="00A60377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На столе лежат только кисти рук, локти на стол….(не ставим);</w:t>
      </w:r>
    </w:p>
    <w:p w:rsidR="00A60377" w:rsidRPr="009333F6" w:rsidRDefault="00A60377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9333F6">
        <w:rPr>
          <w:rFonts w:eastAsia="Times New Roman"/>
          <w:color w:val="333333"/>
          <w:sz w:val="24"/>
          <w:szCs w:val="24"/>
          <w:lang w:eastAsia="ru-RU"/>
        </w:rPr>
        <w:t>Обе руки либо свободны, либо…(заняты): нож в правой руке, вилка …(в левой);</w:t>
      </w:r>
      <w:proofErr w:type="gramEnd"/>
    </w:p>
    <w:p w:rsidR="00A60377" w:rsidRPr="009333F6" w:rsidRDefault="00A60377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Если вилка или ложка в правой руке, то левая…(придерживает тарелку);</w:t>
      </w:r>
    </w:p>
    <w:p w:rsidR="00A60377" w:rsidRPr="009333F6" w:rsidRDefault="00A60377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За столом нельзя говорить…(громко или с полным ртом);</w:t>
      </w:r>
    </w:p>
    <w:p w:rsidR="00A60377" w:rsidRPr="009333F6" w:rsidRDefault="00515E3D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 xml:space="preserve">Если во </w:t>
      </w:r>
      <w:r w:rsidR="00A60377" w:rsidRPr="009333F6">
        <w:rPr>
          <w:rFonts w:eastAsia="Times New Roman"/>
          <w:color w:val="333333"/>
          <w:sz w:val="24"/>
          <w:szCs w:val="24"/>
          <w:lang w:eastAsia="ru-RU"/>
        </w:rPr>
        <w:t>р</w:t>
      </w:r>
      <w:r w:rsidRPr="009333F6">
        <w:rPr>
          <w:rFonts w:eastAsia="Times New Roman"/>
          <w:color w:val="333333"/>
          <w:sz w:val="24"/>
          <w:szCs w:val="24"/>
          <w:lang w:eastAsia="ru-RU"/>
        </w:rPr>
        <w:t>т</w:t>
      </w:r>
      <w:r w:rsidR="00A60377" w:rsidRPr="009333F6">
        <w:rPr>
          <w:rFonts w:eastAsia="Times New Roman"/>
          <w:color w:val="333333"/>
          <w:sz w:val="24"/>
          <w:szCs w:val="24"/>
          <w:lang w:eastAsia="ru-RU"/>
        </w:rPr>
        <w:t>у пища, воду…(не пьют);</w:t>
      </w:r>
    </w:p>
    <w:p w:rsidR="00A60377" w:rsidRPr="009333F6" w:rsidRDefault="00A60377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Если ложка или вилка упала на пол, не спешим ее поднимать, попросим другую, но при выходе из-за стола…(поднимем ее);</w:t>
      </w:r>
    </w:p>
    <w:p w:rsidR="00A60377" w:rsidRPr="009333F6" w:rsidRDefault="00A60377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 xml:space="preserve">Упавшую на пол полотняную салфетку…(поднимаем сами) и не меняем </w:t>
      </w:r>
      <w:proofErr w:type="gramStart"/>
      <w:r w:rsidRPr="009333F6">
        <w:rPr>
          <w:rFonts w:eastAsia="Times New Roman"/>
          <w:color w:val="333333"/>
          <w:sz w:val="24"/>
          <w:szCs w:val="24"/>
          <w:lang w:eastAsia="ru-RU"/>
        </w:rPr>
        <w:t>на</w:t>
      </w:r>
      <w:proofErr w:type="gramEnd"/>
      <w:r w:rsidRPr="009333F6">
        <w:rPr>
          <w:rFonts w:eastAsia="Times New Roman"/>
          <w:color w:val="333333"/>
          <w:sz w:val="24"/>
          <w:szCs w:val="24"/>
          <w:lang w:eastAsia="ru-RU"/>
        </w:rPr>
        <w:t xml:space="preserve"> другую;</w:t>
      </w:r>
    </w:p>
    <w:p w:rsidR="00A60377" w:rsidRPr="009333F6" w:rsidRDefault="00A60377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Бумажные салфетки меняем…(по мере надобности и при новом блюде);</w:t>
      </w:r>
    </w:p>
    <w:p w:rsidR="00A60377" w:rsidRPr="009333F6" w:rsidRDefault="00A60377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Не спешим в еде, но и не сидим…(долго) за одним блюдом;</w:t>
      </w:r>
    </w:p>
    <w:p w:rsidR="00A60377" w:rsidRPr="009333F6" w:rsidRDefault="00A60377" w:rsidP="009333F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9333F6">
        <w:rPr>
          <w:rFonts w:eastAsia="Times New Roman"/>
          <w:color w:val="333333"/>
          <w:sz w:val="24"/>
          <w:szCs w:val="24"/>
          <w:lang w:eastAsia="ru-RU"/>
        </w:rPr>
        <w:t>Всегда благодарим за угощение хозяйку добрыми словами …(«Спасибо, очень вкусно!» или «Спасибо, такая вкусная солянка»).</w:t>
      </w:r>
    </w:p>
    <w:p w:rsidR="00A60377" w:rsidRPr="009333F6" w:rsidRDefault="00A60377" w:rsidP="009333F6">
      <w:pPr>
        <w:shd w:val="clear" w:color="auto" w:fill="FFFFFF"/>
        <w:spacing w:before="150" w:after="150" w:line="240" w:lineRule="auto"/>
        <w:jc w:val="both"/>
        <w:outlineLvl w:val="5"/>
        <w:rPr>
          <w:rFonts w:eastAsia="Times New Roman"/>
          <w:color w:val="333333"/>
          <w:sz w:val="24"/>
          <w:szCs w:val="24"/>
          <w:lang w:eastAsia="ru-RU"/>
        </w:rPr>
      </w:pPr>
    </w:p>
    <w:p w:rsidR="002E3402" w:rsidRPr="009333F6" w:rsidRDefault="002E3402" w:rsidP="009333F6">
      <w:pPr>
        <w:jc w:val="both"/>
        <w:rPr>
          <w:sz w:val="24"/>
          <w:szCs w:val="24"/>
        </w:rPr>
      </w:pPr>
    </w:p>
    <w:sectPr w:rsidR="002E3402" w:rsidRPr="0093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411C"/>
    <w:multiLevelType w:val="multilevel"/>
    <w:tmpl w:val="0FA0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77"/>
    <w:rsid w:val="002E3402"/>
    <w:rsid w:val="00452F72"/>
    <w:rsid w:val="00515E3D"/>
    <w:rsid w:val="009333F6"/>
    <w:rsid w:val="00A6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1348</Words>
  <Characters>7684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широкинский детсад</cp:lastModifiedBy>
  <cp:revision>5</cp:revision>
  <dcterms:created xsi:type="dcterms:W3CDTF">2017-01-25T10:48:00Z</dcterms:created>
  <dcterms:modified xsi:type="dcterms:W3CDTF">2020-12-23T02:38:00Z</dcterms:modified>
</cp:coreProperties>
</file>